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792" w:leader="none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</w:r>
      <w:r/>
    </w:p>
    <w:p>
      <w:pPr>
        <w:tabs>
          <w:tab w:val="left" w:pos="1792" w:leader="none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</w:r>
      <w:r/>
    </w:p>
    <w:p>
      <w:pPr>
        <w:tabs>
          <w:tab w:val="left" w:pos="1792" w:leader="none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</w:r>
      <w:r/>
    </w:p>
    <w:p>
      <w:pPr>
        <w:jc w:val="right"/>
        <w:tabs>
          <w:tab w:val="left" w:pos="1792" w:leader="none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jc w:val="right"/>
        <w:tabs>
          <w:tab w:val="left" w:pos="1792" w:leader="none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jc w:val="right"/>
        <w:tabs>
          <w:tab w:val="left" w:pos="1792" w:leader="none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jc w:val="right"/>
        <w:tabs>
          <w:tab w:val="left" w:pos="1792" w:leader="none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/>
    </w:p>
    <w:p>
      <w:pPr>
        <w:tabs>
          <w:tab w:val="left" w:pos="5801" w:leader="none"/>
        </w:tabs>
        <w:rPr>
          <w:lang w:val="en-US"/>
        </w:rPr>
      </w:pPr>
      <w:r>
        <w:rPr>
          <w:lang w:val="en-US"/>
        </w:rPr>
        <w:tab/>
      </w:r>
      <w:r/>
    </w:p>
    <w:p>
      <w:pPr>
        <w:tabs>
          <w:tab w:val="left" w:pos="1792" w:leader="none"/>
        </w:tabs>
        <w:rPr>
          <w:lang w:val="en-US"/>
        </w:rPr>
      </w:pPr>
      <w:r>
        <w:rPr>
          <w:lang w:val="en-US"/>
        </w:rPr>
      </w:r>
      <w:r/>
    </w:p>
    <w:p>
      <w:pPr>
        <w:tabs>
          <w:tab w:val="left" w:pos="1792" w:leader="none"/>
        </w:tabs>
        <w:rPr>
          <w:lang w:val="en-US"/>
        </w:rPr>
      </w:pPr>
      <w:r>
        <w:rPr>
          <w:lang w:val="en-US"/>
        </w:rPr>
      </w:r>
      <w:r/>
    </w:p>
    <w:p>
      <w:pPr>
        <w:tabs>
          <w:tab w:val="left" w:pos="1792" w:leader="none"/>
        </w:tabs>
        <w:rPr>
          <w:lang w:val="en-US"/>
        </w:rPr>
      </w:pPr>
      <w:r>
        <w:rPr>
          <w:lang w:val="en-US"/>
        </w:rPr>
      </w:r>
      <w:r/>
    </w:p>
    <w:p>
      <w:pPr>
        <w:rPr>
          <w:lang w:val="en-US"/>
        </w:rPr>
      </w:pPr>
      <w:r>
        <w:rPr>
          <w:lang w:val="en-US"/>
        </w:rPr>
      </w:r>
      <w:r/>
    </w:p>
    <w:tbl>
      <w:tblPr>
        <w:tblpPr w:horzAnchor="margin" w:tblpXSpec="center" w:vertAnchor="text" w:tblpY="-76" w:leftFromText="141" w:topFromText="0" w:rightFromText="141" w:bottomFromText="0"/>
        <w:tblW w:w="9288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42"/>
        <w:gridCol w:w="1568"/>
        <w:gridCol w:w="5778"/>
      </w:tblGrid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194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Presenter’s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ame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BFBFBF" w:themeColor="background1" w:themeShade="BF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734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First +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ast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name</w:t>
            </w:r>
            <w:r/>
          </w:p>
        </w:tc>
      </w:tr>
      <w:tr>
        <w:trPr/>
        <w:tc>
          <w:tcPr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194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Affiliation</w:t>
            </w:r>
            <w:r/>
          </w:p>
        </w:tc>
        <w:tc>
          <w:tcPr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734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XXXXXXX</w:t>
            </w:r>
            <w:r/>
          </w:p>
          <w:p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</w:r>
            <w:r/>
          </w:p>
        </w:tc>
      </w:tr>
      <w:tr>
        <w:trPr>
          <w:trHeight w:val="398"/>
        </w:trPr>
        <w:tc>
          <w:tcPr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tcW w:w="194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Current position;</w:t>
            </w:r>
            <w:r/>
          </w:p>
          <w:p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responsibilities</w:t>
            </w:r>
            <w:r/>
          </w:p>
          <w:p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/>
          </w:p>
        </w:tc>
        <w:tc>
          <w:tcPr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tcW w:w="15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Since 20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XX</w:t>
            </w:r>
            <w:r/>
          </w:p>
        </w:tc>
        <w:tc>
          <w:tcPr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5778" w:type="dxa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e.g.: CEO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Vice President, …</w:t>
            </w:r>
            <w:r/>
          </w:p>
        </w:tc>
      </w:tr>
      <w:tr>
        <w:trPr/>
        <w:tc>
          <w:tcPr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194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/>
          </w:p>
        </w:tc>
        <w:tc>
          <w:tcPr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1568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</w:tc>
        <w:tc>
          <w:tcPr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5778" w:type="dxa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max. 6 lines</w:t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194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Professional career</w:t>
            </w:r>
            <w:r/>
          </w:p>
        </w:tc>
        <w:tc>
          <w:tcPr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1568" w:type="dxa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2000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2000</w:t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1900 -1900</w:t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18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00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-18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00</w:t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</w:tc>
        <w:tc>
          <w:tcPr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5778" w:type="dxa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One sentence</w:t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One sentence</w:t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One sentence</w:t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194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Additional information</w:t>
            </w:r>
            <w:r/>
          </w:p>
        </w:tc>
        <w:tc>
          <w:tcPr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W w:w="734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Max. 6 lines</w:t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In total this should not exceed one page!</w:t>
            </w:r>
            <w:r/>
          </w:p>
          <w:p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</w:r>
            <w:r/>
          </w:p>
        </w:tc>
      </w:tr>
    </w:tbl>
    <w:p>
      <w:pPr>
        <w:rPr>
          <w:lang w:val="en-US"/>
        </w:rPr>
      </w:pPr>
      <w:r/>
      <w:bookmarkStart w:id="0" w:name="_GoBack"/>
      <w:r/>
      <w:bookmarkEnd w:id="0"/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8" w:right="1310" w:bottom="1134" w:left="131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MS Mincho">
    <w:panose1 w:val="0202060305040509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  <w:rPr>
        <w:sz w:val="18"/>
        <w:szCs w:val="18"/>
        <w:lang w:val="en-US"/>
      </w:rPr>
    </w:pPr>
    <w:r>
      <w:rPr>
        <w:sz w:val="18"/>
        <w:szCs w:val="18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896610" cy="358775"/>
              <wp:effectExtent l="0" t="0" r="8890" b="3175"/>
              <wp:docPr id="3" name="Grafik 5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CMYK_Zeitstrahl-2zu9_SirmBlau_IMS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896610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mso-wrap-distance-left:0.0pt;mso-wrap-distance-top:0.0pt;mso-wrap-distance-right:0.0pt;mso-wrap-distance-bottom:0.0pt;width:464.3pt;height:28.2pt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9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-60325</wp:posOffset>
              </wp:positionH>
              <wp:positionV relativeFrom="paragraph">
                <wp:posOffset>1295400</wp:posOffset>
              </wp:positionV>
              <wp:extent cx="5932170" cy="1404620"/>
              <wp:effectExtent l="0" t="0" r="0" b="0"/>
              <wp:wrapNone/>
              <wp:docPr id="1" name="Textfeld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2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right"/>
                            <w:tabs>
                              <w:tab w:val="left" w:pos="1792" w:leader="none"/>
                            </w:tabs>
                            <w:rPr>
                              <w:rFonts w:ascii="Arial" w:hAnsi="Arial" w:cs="Arial"/>
                              <w:b/>
                              <w:color w:val="254A91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54A91"/>
                              <w:sz w:val="36"/>
                              <w:szCs w:val="36"/>
                              <w:lang w:val="en-US"/>
                            </w:rPr>
                            <w:t xml:space="preserve">15</w:t>
                          </w:r>
                          <w:r>
                            <w:rPr>
                              <w:rFonts w:ascii="Arial" w:hAnsi="Arial" w:cs="Arial"/>
                              <w:b/>
                              <w:color w:val="254A91"/>
                              <w:sz w:val="36"/>
                              <w:szCs w:val="36"/>
                              <w:vertAlign w:val="superscript"/>
                              <w:lang w:val="en-US"/>
                            </w:rPr>
                            <w:t xml:space="preserve">th</w:t>
                          </w:r>
                          <w:r>
                            <w:rPr>
                              <w:rFonts w:ascii="Arial" w:hAnsi="Arial" w:cs="Arial"/>
                              <w:b/>
                              <w:color w:val="254A91"/>
                              <w:sz w:val="36"/>
                              <w:szCs w:val="36"/>
                              <w:lang w:val="en-US"/>
                            </w:rPr>
                            <w:t xml:space="preserve"> SIRM – European Conference in Rotordynamics</w:t>
                          </w:r>
                          <w:r/>
                        </w:p>
                        <w:p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254A9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54A91"/>
                              <w:sz w:val="32"/>
                              <w:szCs w:val="32"/>
                            </w:rPr>
                            <w:t xml:space="preserve">22</w:t>
                          </w:r>
                          <w:r>
                            <w:rPr>
                              <w:rFonts w:ascii="Arial" w:hAnsi="Arial" w:cs="Arial"/>
                              <w:b/>
                              <w:color w:val="254A91"/>
                              <w:sz w:val="32"/>
                              <w:szCs w:val="32"/>
                              <w:vertAlign w:val="superscript"/>
                            </w:rPr>
                            <w:t xml:space="preserve">nd</w:t>
                          </w:r>
                          <w:r>
                            <w:rPr>
                              <w:rFonts w:ascii="Arial" w:hAnsi="Arial" w:cs="Arial"/>
                              <w:b/>
                              <w:color w:val="254A91"/>
                              <w:sz w:val="32"/>
                              <w:szCs w:val="32"/>
                            </w:rPr>
                            <w:t xml:space="preserve"> -24</w:t>
                          </w:r>
                          <w:r>
                            <w:rPr>
                              <w:rFonts w:ascii="Arial" w:hAnsi="Arial" w:cs="Arial"/>
                              <w:b/>
                              <w:color w:val="254A91"/>
                              <w:sz w:val="32"/>
                              <w:szCs w:val="32"/>
                              <w:vertAlign w:val="superscript"/>
                            </w:rPr>
                            <w:t xml:space="preserve">th</w:t>
                          </w:r>
                          <w:r>
                            <w:rPr>
                              <w:rFonts w:ascii="Arial" w:hAnsi="Arial" w:cs="Arial"/>
                              <w:b/>
                              <w:color w:val="254A9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254A91"/>
                              <w:sz w:val="32"/>
                              <w:szCs w:val="32"/>
                              <w:lang w:val="en-US"/>
                            </w:rPr>
                            <w:t xml:space="preserve">February</w:t>
                          </w:r>
                          <w:r>
                            <w:rPr>
                              <w:rFonts w:ascii="Arial" w:hAnsi="Arial" w:cs="Arial"/>
                              <w:b/>
                              <w:color w:val="254A91"/>
                              <w:sz w:val="32"/>
                              <w:szCs w:val="32"/>
                            </w:rPr>
                            <w:t xml:space="preserve"> 2023, Darmstadt</w:t>
                          </w:r>
                          <w:r/>
                        </w:p>
                        <w:p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shape 0" o:spid="_x0000_s0" o:spt="1" style="position:absolute;mso-wrap-distance-left:9.0pt;mso-wrap-distance-top:3.6pt;mso-wrap-distance-right:9.0pt;mso-wrap-distance-bottom:3.6pt;z-index:251661312;o:allowoverlap:true;o:allowincell:true;mso-position-horizontal-relative:text;margin-left:-4.8pt;mso-position-horizontal:absolute;mso-position-vertical-relative:text;margin-top:102.0pt;mso-position-vertical:absolute;width:467.1pt;height:110.6pt;v-text-anchor:top;" coordsize="100000,100000" path="" fillcolor="#FFFFFF" stroked="f" strokeweight="0.75pt">
              <v:path textboxrect="0,0,0,0"/>
              <v:textbox>
                <w:txbxContent>
                  <w:p>
                    <w:pPr>
                      <w:jc w:val="right"/>
                      <w:tabs>
                        <w:tab w:val="left" w:pos="1792" w:leader="none"/>
                      </w:tabs>
                      <w:rPr>
                        <w:rFonts w:ascii="Arial" w:hAnsi="Arial" w:cs="Arial"/>
                        <w:b/>
                        <w:color w:val="254A9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254A91"/>
                        <w:sz w:val="36"/>
                        <w:szCs w:val="36"/>
                        <w:lang w:val="en-US"/>
                      </w:rPr>
                      <w:t xml:space="preserve">15</w:t>
                    </w:r>
                    <w:r>
                      <w:rPr>
                        <w:rFonts w:ascii="Arial" w:hAnsi="Arial" w:cs="Arial"/>
                        <w:b/>
                        <w:color w:val="254A91"/>
                        <w:sz w:val="36"/>
                        <w:szCs w:val="36"/>
                        <w:vertAlign w:val="superscript"/>
                        <w:lang w:val="en-US"/>
                      </w:rPr>
                      <w:t xml:space="preserve">th</w:t>
                    </w:r>
                    <w:r>
                      <w:rPr>
                        <w:rFonts w:ascii="Arial" w:hAnsi="Arial" w:cs="Arial"/>
                        <w:b/>
                        <w:color w:val="254A91"/>
                        <w:sz w:val="36"/>
                        <w:szCs w:val="36"/>
                        <w:lang w:val="en-US"/>
                      </w:rPr>
                      <w:t xml:space="preserve"> SIRM – European Conference in Rotordynamics</w:t>
                    </w:r>
                    <w:r/>
                  </w:p>
                  <w:p>
                    <w:pPr>
                      <w:jc w:val="right"/>
                      <w:rPr>
                        <w:rFonts w:ascii="Arial" w:hAnsi="Arial" w:cs="Arial"/>
                        <w:b/>
                        <w:color w:val="254A9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254A91"/>
                        <w:sz w:val="32"/>
                        <w:szCs w:val="32"/>
                      </w:rPr>
                      <w:t xml:space="preserve">22</w:t>
                    </w:r>
                    <w:r>
                      <w:rPr>
                        <w:rFonts w:ascii="Arial" w:hAnsi="Arial" w:cs="Arial"/>
                        <w:b/>
                        <w:color w:val="254A91"/>
                        <w:sz w:val="32"/>
                        <w:szCs w:val="32"/>
                        <w:vertAlign w:val="superscript"/>
                      </w:rPr>
                      <w:t xml:space="preserve">nd</w:t>
                    </w:r>
                    <w:r>
                      <w:rPr>
                        <w:rFonts w:ascii="Arial" w:hAnsi="Arial" w:cs="Arial"/>
                        <w:b/>
                        <w:color w:val="254A91"/>
                        <w:sz w:val="32"/>
                        <w:szCs w:val="32"/>
                      </w:rPr>
                      <w:t xml:space="preserve"> -24</w:t>
                    </w:r>
                    <w:r>
                      <w:rPr>
                        <w:rFonts w:ascii="Arial" w:hAnsi="Arial" w:cs="Arial"/>
                        <w:b/>
                        <w:color w:val="254A91"/>
                        <w:sz w:val="32"/>
                        <w:szCs w:val="32"/>
                        <w:vertAlign w:val="superscript"/>
                      </w:rPr>
                      <w:t xml:space="preserve">th</w:t>
                    </w:r>
                    <w:r>
                      <w:rPr>
                        <w:rFonts w:ascii="Arial" w:hAnsi="Arial" w:cs="Arial"/>
                        <w:b/>
                        <w:color w:val="254A9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254A91"/>
                        <w:sz w:val="32"/>
                        <w:szCs w:val="32"/>
                        <w:lang w:val="en-US"/>
                      </w:rPr>
                      <w:t xml:space="preserve">February</w:t>
                    </w:r>
                    <w:r>
                      <w:rPr>
                        <w:rFonts w:ascii="Arial" w:hAnsi="Arial" w:cs="Arial"/>
                        <w:b/>
                        <w:color w:val="254A91"/>
                        <w:sz w:val="32"/>
                        <w:szCs w:val="32"/>
                      </w:rPr>
                      <w:t xml:space="preserve"> 2023, Darmstadt</w:t>
                    </w:r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2"/>
        <w:szCs w:val="22"/>
        <w:lang w:val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-142875</wp:posOffset>
              </wp:positionV>
              <wp:extent cx="6134100" cy="1442085"/>
              <wp:effectExtent l="0" t="0" r="0" b="0"/>
              <wp:wrapNone/>
              <wp:docPr id="2" name="Gruppieren 4" hidden="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134100" cy="1442085"/>
                        <a:chOff x="0" y="0"/>
                        <a:chExt cx="6134100" cy="1442085"/>
                      </a:xfrm>
                    </wpg:grpSpPr>
                    <pic:pic xmlns:pic="http://schemas.openxmlformats.org/drawingml/2006/picture">
                      <pic:nvPicPr>
                        <pic:cNvPr id="1" name="Grafik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922780" cy="144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152900" y="0"/>
                          <a:ext cx="1981200" cy="792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4371975" y="885825"/>
                          <a:ext cx="1503045" cy="396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0000" style="position:absolute;mso-wrap-distance-left:9.0pt;mso-wrap-distance-top:0.0pt;mso-wrap-distance-right:9.0pt;mso-wrap-distance-bottom:0.0pt;z-index:251659264;o:allowoverlap:true;o:allowincell:true;mso-position-horizontal-relative:text;margin-left:0.0pt;mso-position-horizontal:absolute;mso-position-vertical-relative:text;margin-top:-11.2pt;mso-position-vertical:absolute;width:483.0pt;height:113.5pt;" coordorigin="0,0" coordsize="61341,14420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left:0;top:0;width:19227;height:14420;" stroked="f">
                <v:path textboxrect="0,0,0,0"/>
                <v:imagedata r:id="rId1" o:title=""/>
              </v:shape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left:41529;top:0;width:19812;height:7924;" stroked="false">
                <v:path textboxrect="0,0,0,0"/>
                <v:imagedata r:id="rId2" o:title=""/>
              </v:shape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left:43719;top:8858;width:15030;height:3968;" stroked="false">
                <v:path textboxrect="0,0,0,0"/>
                <v:imagedata r:id="rId3" o:title=""/>
              </v:shape>
            </v:group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988"/>
      <w:numFmt w:val="decimal"/>
      <w:isLgl w:val="false"/>
      <w:suff w:val="tab"/>
      <w:lvlText w:val="%1"/>
      <w:lvlJc w:val="left"/>
      <w:pPr>
        <w:ind w:left="1392" w:hanging="1032"/>
        <w:tabs>
          <w:tab w:val="num" w:pos="1392" w:leader="none"/>
        </w:tabs>
      </w:pPr>
    </w:lvl>
    <w:lvl w:ilvl="1">
      <w:start w:val="1998"/>
      <w:numFmt w:val="decimal"/>
      <w:isLgl w:val="false"/>
      <w:suff w:val="tab"/>
      <w:lvlText w:val="%2-"/>
      <w:lvlJc w:val="left"/>
      <w:pPr>
        <w:ind w:left="1584" w:hanging="504"/>
        <w:tabs>
          <w:tab w:val="num" w:pos="1584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988"/>
      <w:numFmt w:val="decimal"/>
      <w:isLgl w:val="false"/>
      <w:suff w:val="tab"/>
      <w:lvlText w:val="%1"/>
      <w:lvlJc w:val="left"/>
      <w:pPr>
        <w:ind w:left="1392" w:hanging="972"/>
        <w:tabs>
          <w:tab w:val="num" w:pos="1392" w:leader="none"/>
        </w:tabs>
      </w:pPr>
    </w:lvl>
    <w:lvl w:ilvl="1">
      <w:start w:val="1988"/>
      <w:numFmt w:val="bullet"/>
      <w:isLgl w:val="false"/>
      <w:suff w:val="tab"/>
      <w:lvlText w:val="-"/>
      <w:lvlJc w:val="left"/>
      <w:pPr>
        <w:ind w:left="1500" w:hanging="360"/>
        <w:tabs>
          <w:tab w:val="num" w:pos="1500" w:leader="none"/>
        </w:tabs>
      </w:pPr>
      <w:rPr>
        <w:rFonts w:ascii="Arial" w:hAnsi="Arial" w:cs="Arial" w:eastAsia="MS Mincho"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  <w:lvlOverride w:ilvl="0">
      <w:startOverride w:val="1988"/>
    </w:lvlOverride>
    <w:lvlOverride w:ilvl="1">
      <w:startOverride w:val="199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98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83"/>
    <w:next w:val="78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86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86"/>
    <w:link w:val="784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83"/>
    <w:next w:val="78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8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83"/>
    <w:next w:val="78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86"/>
    <w:link w:val="1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86"/>
    <w:link w:val="785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83"/>
    <w:next w:val="78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8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83"/>
    <w:next w:val="78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8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83"/>
    <w:next w:val="78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8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83"/>
    <w:next w:val="78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8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8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83"/>
    <w:next w:val="78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86"/>
    <w:link w:val="32"/>
    <w:uiPriority w:val="10"/>
    <w:rPr>
      <w:sz w:val="48"/>
      <w:szCs w:val="48"/>
    </w:rPr>
  </w:style>
  <w:style w:type="paragraph" w:styleId="34">
    <w:name w:val="Subtitle"/>
    <w:basedOn w:val="783"/>
    <w:next w:val="78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86"/>
    <w:link w:val="34"/>
    <w:uiPriority w:val="11"/>
    <w:rPr>
      <w:sz w:val="24"/>
      <w:szCs w:val="24"/>
    </w:rPr>
  </w:style>
  <w:style w:type="paragraph" w:styleId="36">
    <w:name w:val="Quote"/>
    <w:basedOn w:val="783"/>
    <w:next w:val="78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83"/>
    <w:next w:val="78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86"/>
    <w:link w:val="793"/>
    <w:uiPriority w:val="99"/>
  </w:style>
  <w:style w:type="character" w:styleId="43">
    <w:name w:val="Footer Char"/>
    <w:basedOn w:val="786"/>
    <w:link w:val="795"/>
    <w:uiPriority w:val="99"/>
  </w:style>
  <w:style w:type="paragraph" w:styleId="44">
    <w:name w:val="Caption"/>
    <w:basedOn w:val="783"/>
    <w:next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95"/>
    <w:uiPriority w:val="99"/>
  </w:style>
  <w:style w:type="table" w:styleId="46">
    <w:name w:val="Table Grid"/>
    <w:basedOn w:val="7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8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86"/>
    <w:uiPriority w:val="99"/>
    <w:unhideWhenUsed/>
    <w:rPr>
      <w:vertAlign w:val="superscript"/>
    </w:rPr>
  </w:style>
  <w:style w:type="paragraph" w:styleId="176">
    <w:name w:val="endnote text"/>
    <w:basedOn w:val="78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86"/>
    <w:uiPriority w:val="99"/>
    <w:semiHidden/>
    <w:unhideWhenUsed/>
    <w:rPr>
      <w:vertAlign w:val="superscript"/>
    </w:rPr>
  </w:style>
  <w:style w:type="paragraph" w:styleId="179">
    <w:name w:val="toc 1"/>
    <w:basedOn w:val="783"/>
    <w:next w:val="78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83"/>
    <w:next w:val="78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83"/>
    <w:next w:val="78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83"/>
    <w:next w:val="78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83"/>
    <w:next w:val="78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83"/>
    <w:next w:val="78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83"/>
    <w:next w:val="78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83"/>
    <w:next w:val="78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83"/>
    <w:next w:val="78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83"/>
    <w:next w:val="783"/>
    <w:uiPriority w:val="99"/>
    <w:unhideWhenUsed/>
    <w:pPr>
      <w:spacing w:after="0" w:afterAutospacing="0"/>
    </w:pPr>
  </w:style>
  <w:style w:type="paragraph" w:styleId="783" w:default="1">
    <w:name w:val="Normal"/>
    <w:qFormat/>
    <w:rPr>
      <w:lang w:eastAsia="de-DE"/>
    </w:rPr>
  </w:style>
  <w:style w:type="paragraph" w:styleId="784">
    <w:name w:val="Heading 2"/>
    <w:basedOn w:val="783"/>
    <w:next w:val="783"/>
    <w:link w:val="79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85">
    <w:name w:val="Heading 5"/>
    <w:basedOn w:val="783"/>
    <w:next w:val="783"/>
    <w:qFormat/>
    <w:pPr>
      <w:jc w:val="center"/>
      <w:keepNext/>
      <w:outlineLvl w:val="4"/>
    </w:pPr>
    <w:rPr>
      <w:rFonts w:ascii="Arial" w:hAnsi="Arial"/>
      <w:b/>
      <w:sz w:val="40"/>
      <w:lang w:val="en-US"/>
    </w:rPr>
  </w:style>
  <w:style w:type="character" w:styleId="786" w:default="1">
    <w:name w:val="Default Paragraph Font"/>
    <w:uiPriority w:val="1"/>
    <w:semiHidden/>
    <w:unhideWhenUsed/>
  </w:style>
  <w:style w:type="table" w:styleId="7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8" w:default="1">
    <w:name w:val="No List"/>
    <w:uiPriority w:val="99"/>
    <w:semiHidden/>
    <w:unhideWhenUsed/>
  </w:style>
  <w:style w:type="paragraph" w:styleId="789">
    <w:name w:val="Balloon Text"/>
    <w:basedOn w:val="783"/>
    <w:semiHidden/>
    <w:rPr>
      <w:rFonts w:ascii="Tahoma" w:hAnsi="Tahoma" w:cs="Tahoma"/>
      <w:sz w:val="16"/>
      <w:szCs w:val="16"/>
    </w:rPr>
  </w:style>
  <w:style w:type="paragraph" w:styleId="790">
    <w:name w:val="Normal (Web)"/>
    <w:basedOn w:val="783"/>
    <w:pPr>
      <w:spacing w:before="100" w:beforeAutospacing="1" w:after="100" w:afterAutospacing="1"/>
    </w:pPr>
    <w:rPr>
      <w:sz w:val="24"/>
      <w:szCs w:val="24"/>
    </w:rPr>
  </w:style>
  <w:style w:type="paragraph" w:styleId="791" w:customStyle="1">
    <w:name w:val="text1fett"/>
    <w:basedOn w:val="783"/>
    <w:pPr>
      <w:spacing w:before="100" w:beforeAutospacing="1" w:after="100" w:afterAutospacing="1"/>
    </w:pPr>
    <w:rPr>
      <w:rFonts w:ascii="Verdana" w:hAnsi="Verdana"/>
      <w:b/>
      <w:bCs/>
      <w:color w:val="666666"/>
      <w:sz w:val="17"/>
      <w:szCs w:val="17"/>
    </w:rPr>
  </w:style>
  <w:style w:type="character" w:styleId="792" w:customStyle="1">
    <w:name w:val="Überschrift 2 Zchn"/>
    <w:link w:val="784"/>
    <w:rPr>
      <w:rFonts w:ascii="Arial" w:hAnsi="Arial" w:cs="Arial"/>
      <w:b/>
      <w:bCs/>
      <w:i/>
      <w:iCs/>
      <w:sz w:val="28"/>
      <w:szCs w:val="28"/>
      <w:lang w:val="de-DE" w:eastAsia="de-DE"/>
    </w:rPr>
  </w:style>
  <w:style w:type="paragraph" w:styleId="793">
    <w:name w:val="Header"/>
    <w:basedOn w:val="783"/>
    <w:link w:val="794"/>
    <w:uiPriority w:val="99"/>
    <w:pPr>
      <w:tabs>
        <w:tab w:val="center" w:pos="4536" w:leader="none"/>
        <w:tab w:val="right" w:pos="9072" w:leader="none"/>
      </w:tabs>
    </w:pPr>
  </w:style>
  <w:style w:type="character" w:styleId="794" w:customStyle="1">
    <w:name w:val="Kopfzeile Zchn"/>
    <w:basedOn w:val="786"/>
    <w:link w:val="793"/>
    <w:uiPriority w:val="99"/>
    <w:rPr>
      <w:lang w:eastAsia="de-DE"/>
    </w:rPr>
  </w:style>
  <w:style w:type="paragraph" w:styleId="795">
    <w:name w:val="Footer"/>
    <w:basedOn w:val="783"/>
    <w:link w:val="796"/>
    <w:uiPriority w:val="99"/>
    <w:pPr>
      <w:tabs>
        <w:tab w:val="center" w:pos="4536" w:leader="none"/>
        <w:tab w:val="right" w:pos="9072" w:leader="none"/>
      </w:tabs>
    </w:pPr>
  </w:style>
  <w:style w:type="character" w:styleId="796" w:customStyle="1">
    <w:name w:val="Fußzeile Zchn"/>
    <w:basedOn w:val="786"/>
    <w:link w:val="795"/>
    <w:uiPriority w:val="99"/>
    <w:rPr>
      <w:lang w:eastAsia="de-DE"/>
    </w:rPr>
  </w:style>
  <w:style w:type="paragraph" w:styleId="797">
    <w:name w:val="Revision"/>
    <w:hidden/>
    <w:uiPriority w:val="99"/>
    <w:semiHidden/>
    <w:rPr>
      <w:lang w:eastAsia="de-DE"/>
    </w:rPr>
  </w:style>
  <w:style w:type="character" w:styleId="798">
    <w:name w:val="annotation reference"/>
    <w:basedOn w:val="786"/>
    <w:rPr>
      <w:sz w:val="16"/>
      <w:szCs w:val="16"/>
    </w:rPr>
  </w:style>
  <w:style w:type="paragraph" w:styleId="799">
    <w:name w:val="annotation text"/>
    <w:basedOn w:val="783"/>
    <w:link w:val="800"/>
  </w:style>
  <w:style w:type="character" w:styleId="800" w:customStyle="1">
    <w:name w:val="Kommentartext Zchn"/>
    <w:basedOn w:val="786"/>
    <w:link w:val="799"/>
    <w:rPr>
      <w:lang w:eastAsia="de-DE"/>
    </w:rPr>
  </w:style>
  <w:style w:type="paragraph" w:styleId="801">
    <w:name w:val="annotation subject"/>
    <w:basedOn w:val="799"/>
    <w:next w:val="799"/>
    <w:link w:val="802"/>
    <w:rPr>
      <w:b/>
      <w:bCs/>
    </w:rPr>
  </w:style>
  <w:style w:type="character" w:styleId="802" w:customStyle="1">
    <w:name w:val="Kommentarthema Zchn"/>
    <w:basedOn w:val="800"/>
    <w:link w:val="801"/>
    <w:rPr>
      <w:b/>
      <w:bCs/>
      <w:lang w:eastAsia="de-D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IIR Deutschland GmbH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EVENT SPEAKERS</dc:title>
  <dc:subject/>
  <dc:creator>IMS</dc:creator>
  <cp:keywords/>
  <cp:lastModifiedBy>Sarah Schwarz</cp:lastModifiedBy>
  <cp:revision>10</cp:revision>
  <dcterms:created xsi:type="dcterms:W3CDTF">2023-01-18T08:58:00Z</dcterms:created>
  <dcterms:modified xsi:type="dcterms:W3CDTF">2023-01-30T08:41:50Z</dcterms:modified>
</cp:coreProperties>
</file>